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1D790D" w:rsidTr="008E6769">
        <w:tc>
          <w:tcPr>
            <w:tcW w:w="3396" w:type="dxa"/>
          </w:tcPr>
          <w:p w:rsidR="001D790D" w:rsidRDefault="003353E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0257D">
              <w:rPr>
                <w:rFonts w:ascii="Times New Roman" w:hAnsi="Times New Roman"/>
                <w:sz w:val="28"/>
                <w:szCs w:val="28"/>
              </w:rPr>
              <w:t>Приложение 2 к приказу</w:t>
            </w:r>
          </w:p>
        </w:tc>
      </w:tr>
    </w:tbl>
    <w:p w:rsidR="001D790D" w:rsidRDefault="003353E0">
      <w:pPr>
        <w:widowControl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D790D" w:rsidRDefault="003353E0">
      <w:pPr>
        <w:widowControl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Приложение </w:t>
      </w:r>
      <w:r w:rsidR="002D549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94-2</w:t>
      </w:r>
    </w:p>
    <w:p w:rsidR="001D790D" w:rsidRDefault="003353E0">
      <w:pPr>
        <w:widowControl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 приказу Первого заместителя Премьера-Министра Республики Казахстан – Министра финансов Республики Казахстан</w:t>
      </w:r>
    </w:p>
    <w:p w:rsidR="001D790D" w:rsidRDefault="003353E0">
      <w:pPr>
        <w:widowControl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 20 января 2020 года № 39</w:t>
      </w:r>
    </w:p>
    <w:p w:rsidR="001D790D" w:rsidRDefault="001D7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790D" w:rsidRDefault="001D790D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790D" w:rsidRDefault="003353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Правила составления налоговой отчетности «Расчет стоимости патента (форма 911.00)»</w:t>
      </w:r>
    </w:p>
    <w:p w:rsidR="001D790D" w:rsidRDefault="001D79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92FE8" w:rsidRDefault="00192FE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790D" w:rsidRDefault="003353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Глава 1. Общие положения</w:t>
      </w:r>
    </w:p>
    <w:p w:rsidR="001D790D" w:rsidRDefault="001D79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 Настоящие Правила составления налоговой отчетности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«Расчет стоимости патента (форма 911.00)» (далее – Правила) разработаны в соответствии с </w:t>
      </w:r>
      <w:bookmarkStart w:id="0" w:name="sub1006041936"/>
      <w:r>
        <w:fldChar w:fldCharType="begin"/>
      </w:r>
      <w:r w:rsidRPr="00874947">
        <w:rPr>
          <w:lang w:val="ru-RU"/>
        </w:rPr>
        <w:instrText xml:space="preserve"> </w:instrText>
      </w:r>
      <w:r>
        <w:instrText>HYPERLINK</w:instrText>
      </w:r>
      <w:r w:rsidRPr="00874947">
        <w:rPr>
          <w:lang w:val="ru-RU"/>
        </w:rPr>
        <w:instrText xml:space="preserve"> "</w:instrText>
      </w:r>
      <w:r>
        <w:instrText>jl</w:instrText>
      </w:r>
      <w:r w:rsidRPr="00874947">
        <w:rPr>
          <w:lang w:val="ru-RU"/>
        </w:rPr>
        <w:instrText xml:space="preserve">:36148637.0%20" </w:instrText>
      </w:r>
      <w:r>
        <w:fldChar w:fldCharType="separate"/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Кодексом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end"/>
      </w:r>
      <w:bookmarkEnd w:id="0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Республики Казахстан «О налогах и других обязательных платежах в бюджет (Налоговый кодекс)» </w:t>
      </w:r>
      <w:r w:rsidRPr="00CC4D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далее </w:t>
      </w:r>
      <w:r w:rsidRPr="00CC4D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C4D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Налоговый кодекс)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 определяют порядок составления формы налоговой отчетности «Расчет стоимости патента» (далее – расчет), предназначенной для исчисления стоимости патента. В стоимость патента включаются индивидуальный подоходный налог (кроме индивидуального подоходного налога, удерживаемого у источника выплаты) и социальные платежи. Расчет составляется индивидуальными предпринимателями, применяющими специальный налоговый режим на основе патента.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1" w:name="SUB200"/>
      <w:bookmarkEnd w:id="1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 Расчет состоит из самого расчета (форма 911.00) и приложения к нему (форма 911.01), предназначенного для отражения необходимой информации для применения специального налогового режима на основе патента.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2" w:name="SUB300"/>
      <w:bookmarkEnd w:id="2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 При заполнении расчета не допускаются исправления, подчистки и помарки.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3" w:name="SUB400"/>
      <w:bookmarkEnd w:id="3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 При отсутствии показателей соответствующие ячейки расчета не заполняются.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4" w:name="SUB500"/>
      <w:bookmarkEnd w:id="4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5. Приложение к расчету составляется при заполнении строк в расчете, требующих раскрытия соответствующих показателей.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5" w:name="SUB600"/>
      <w:bookmarkEnd w:id="5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6. В случае превышения количества показателей в строках, имеющихся на листе приложения к расчету, дополнительно заполняется аналогичный лист приложения к расчету.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6" w:name="SUB700"/>
      <w:bookmarkEnd w:id="6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7. В настоящих Правилах применяются следующие арифметические знаки: «–» – минус; «х» – умножение.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7" w:name="SUB800"/>
      <w:bookmarkEnd w:id="7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8. Отрицательные значения сумм обозначаются знаком «–» в первой левой ячейке соответствующей строки (графы) расчета.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8" w:name="SUB900"/>
      <w:bookmarkEnd w:id="8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9. При составлении расчета: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2) в электронной форме – заполняется в соответствии со </w:t>
      </w:r>
      <w:bookmarkStart w:id="9" w:name="sub1006049029"/>
      <w:r>
        <w:fldChar w:fldCharType="begin"/>
      </w:r>
      <w:r w:rsidRPr="00874947">
        <w:rPr>
          <w:lang w:val="ru-RU"/>
        </w:rPr>
        <w:instrText xml:space="preserve"> </w:instrText>
      </w:r>
      <w:r>
        <w:instrText>HYPERLINK</w:instrText>
      </w:r>
      <w:r w:rsidRPr="00874947">
        <w:rPr>
          <w:lang w:val="ru-RU"/>
        </w:rPr>
        <w:instrText xml:space="preserve"> "</w:instrText>
      </w:r>
      <w:r>
        <w:instrText>jl</w:instrText>
      </w:r>
      <w:r w:rsidRPr="00874947">
        <w:rPr>
          <w:lang w:val="ru-RU"/>
        </w:rPr>
        <w:instrText xml:space="preserve">:36148637.2080000%20" </w:instrText>
      </w:r>
      <w:r>
        <w:fldChar w:fldCharType="separate"/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статьей 208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end"/>
      </w:r>
      <w:bookmarkEnd w:id="9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Налогового кодекса.</w:t>
      </w:r>
    </w:p>
    <w:p w:rsidR="001D790D" w:rsidRDefault="003353E0" w:rsidP="00016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10" w:name="SUB1000"/>
      <w:bookmarkEnd w:id="10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10. Расчет составляется, подписывается, заверяется </w:t>
      </w:r>
      <w:r w:rsidR="00016C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</w:t>
      </w:r>
      <w:bookmarkStart w:id="11" w:name="sub1006050934"/>
      <w:r>
        <w:fldChar w:fldCharType="begin"/>
      </w:r>
      <w:r w:rsidRPr="00874947">
        <w:rPr>
          <w:lang w:val="ru-RU"/>
        </w:rPr>
        <w:instrText xml:space="preserve"> </w:instrText>
      </w:r>
      <w:r>
        <w:instrText>HYPERLINK</w:instrText>
      </w:r>
      <w:r w:rsidRPr="00874947">
        <w:rPr>
          <w:lang w:val="ru-RU"/>
        </w:rPr>
        <w:instrText xml:space="preserve"> "</w:instrText>
      </w:r>
      <w:r>
        <w:instrText>jl</w:instrText>
      </w:r>
      <w:r w:rsidRPr="00874947">
        <w:rPr>
          <w:lang w:val="ru-RU"/>
        </w:rPr>
        <w:instrText xml:space="preserve">:36148637.2040200%20" </w:instrText>
      </w:r>
      <w:r>
        <w:fldChar w:fldCharType="separate"/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пунктом 2 статьи 204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end"/>
      </w:r>
      <w:bookmarkEnd w:id="11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Налогового кодекса.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12" w:name="SUB1100"/>
      <w:bookmarkEnd w:id="12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11. </w:t>
      </w:r>
      <w:r w:rsidRPr="00B0257D">
        <w:rPr>
          <w:rFonts w:ascii="Times New Roman" w:hAnsi="Times New Roman" w:cs="Times New Roman"/>
          <w:sz w:val="28"/>
          <w:szCs w:val="28"/>
          <w:lang w:val="ru-RU"/>
        </w:rPr>
        <w:t>Расчет с учетом пункта 6 статьи 208 Налогового кодекса в случае предоставления в явочном порядке на бумажном носителе составляется в двух экземплярах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1D790D" w:rsidRDefault="003353E0" w:rsidP="00016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13" w:name="SUB1200"/>
      <w:bookmarkEnd w:id="13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12. В разделах «Общая информация о налогоплательщике» приложения указываются соответствующие данные, отраженные в разделе </w:t>
      </w:r>
      <w:r w:rsidR="00016C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«Общая информация о налогоплательщике» расчета.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26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13. Данная форма</w:t>
      </w:r>
      <w:r w:rsidRPr="003126F1">
        <w:rPr>
          <w:rFonts w:ascii="Times New Roman" w:hAnsi="Times New Roman"/>
          <w:sz w:val="28"/>
          <w:szCs w:val="28"/>
          <w:lang w:val="ru-RU"/>
        </w:rPr>
        <w:t xml:space="preserve"> распространяется на правоотношения, возникшие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3126F1">
        <w:rPr>
          <w:rFonts w:ascii="Times New Roman" w:hAnsi="Times New Roman"/>
          <w:sz w:val="28"/>
          <w:szCs w:val="28"/>
          <w:lang w:val="ru-RU"/>
        </w:rPr>
        <w:t xml:space="preserve">с 1 </w:t>
      </w:r>
      <w:r w:rsidR="00E50C3E">
        <w:rPr>
          <w:rFonts w:ascii="Times New Roman" w:hAnsi="Times New Roman"/>
          <w:sz w:val="28"/>
          <w:szCs w:val="28"/>
          <w:lang w:val="ru-RU"/>
        </w:rPr>
        <w:t>января</w:t>
      </w:r>
      <w:r w:rsidRPr="003126F1">
        <w:rPr>
          <w:rFonts w:ascii="Times New Roman" w:hAnsi="Times New Roman"/>
          <w:sz w:val="28"/>
          <w:szCs w:val="28"/>
          <w:lang w:val="ru-RU"/>
        </w:rPr>
        <w:t xml:space="preserve"> 2024 года.</w:t>
      </w:r>
    </w:p>
    <w:p w:rsidR="001D790D" w:rsidRDefault="001D79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790D" w:rsidRDefault="001D79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790D" w:rsidRDefault="003353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14" w:name="SUB1300"/>
      <w:bookmarkEnd w:id="14"/>
      <w:r w:rsidRPr="00B025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Глава 2. Пояснение по заполнению расчета (форма 911.00)</w:t>
      </w:r>
    </w:p>
    <w:p w:rsidR="001D790D" w:rsidRDefault="001D79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В разделе «Общая информация о налогоплательщике» налогоплательщик указывает следующие данные:</w:t>
      </w:r>
    </w:p>
    <w:p w:rsidR="001D790D" w:rsidRDefault="003353E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1) </w:t>
      </w:r>
      <w:r w:rsidRPr="00B0257D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индивидуальный идентификационный номер (далее – ИИН) налогоплательщика;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2) фамилия, имя, отчество (</w:t>
      </w:r>
      <w:r w:rsidR="009C08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 его наличии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  <w:r w:rsidR="002D549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(далее – ФИО) 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или наименование индивидуального предпринимателя;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3) налоговый период, за который представляется налоговая отчетность (расчет) (указывается арабскими цифрами);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4) вид расчета. Соответствующие ячейки отмечаются с учетом отнесения расчета к видам налоговой отчетности, указанным в </w:t>
      </w:r>
      <w:bookmarkStart w:id="15" w:name="sub1006049027"/>
      <w:r>
        <w:fldChar w:fldCharType="begin"/>
      </w:r>
      <w:r w:rsidRPr="00874947">
        <w:rPr>
          <w:lang w:val="ru-RU"/>
        </w:rPr>
        <w:instrText xml:space="preserve"> </w:instrText>
      </w:r>
      <w:r>
        <w:instrText>HYPERLINK</w:instrText>
      </w:r>
      <w:r w:rsidRPr="00874947">
        <w:rPr>
          <w:lang w:val="ru-RU"/>
        </w:rPr>
        <w:instrText xml:space="preserve"> "</w:instrText>
      </w:r>
      <w:r>
        <w:instrText>jl</w:instrText>
      </w:r>
      <w:r w:rsidRPr="00874947">
        <w:rPr>
          <w:lang w:val="ru-RU"/>
        </w:rPr>
        <w:instrText xml:space="preserve">:36148637.2060000%20" </w:instrText>
      </w:r>
      <w:r>
        <w:fldChar w:fldCharType="separate"/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статье 206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end"/>
      </w:r>
      <w:bookmarkEnd w:id="15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Налогового кодекса;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5) номер и дата уведомления. Ячейки отмечаются в случае представления расчета по уведомлению, предусмотренного </w:t>
      </w:r>
      <w:bookmarkStart w:id="16" w:name="sub1006086193"/>
      <w:r>
        <w:fldChar w:fldCharType="begin"/>
      </w:r>
      <w:r w:rsidRPr="00874947">
        <w:rPr>
          <w:lang w:val="ru-RU"/>
        </w:rPr>
        <w:instrText xml:space="preserve"> </w:instrText>
      </w:r>
      <w:r>
        <w:instrText>HYPERLINK</w:instrText>
      </w:r>
      <w:r w:rsidRPr="00874947">
        <w:rPr>
          <w:lang w:val="ru-RU"/>
        </w:rPr>
        <w:instrText xml:space="preserve"> "</w:instrText>
      </w:r>
      <w:r>
        <w:instrText>jl</w:instrText>
      </w:r>
      <w:r w:rsidRPr="00874947">
        <w:rPr>
          <w:lang w:val="ru-RU"/>
        </w:rPr>
        <w:instrText xml:space="preserve">:36148637.2060304%20" </w:instrText>
      </w:r>
      <w:r>
        <w:fldChar w:fldCharType="separate"/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подпунктом 4) пункта 3 статьи 206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end"/>
      </w:r>
      <w:bookmarkEnd w:id="16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Налогового кодекса;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6) отдельные категории налогоплательщика. Ячейки отмечаются в случае, если налогоплательщик относится к одной из категорий, указанных в строке А или В: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 – ведет бухгалтерский учет в соответствии с </w:t>
      </w:r>
      <w:bookmarkStart w:id="17" w:name="sub1001161056"/>
      <w:r>
        <w:fldChar w:fldCharType="begin"/>
      </w:r>
      <w:r w:rsidRPr="00874947">
        <w:rPr>
          <w:lang w:val="ru-RU"/>
        </w:rPr>
        <w:instrText xml:space="preserve"> </w:instrText>
      </w:r>
      <w:r>
        <w:instrText>HYPERLINK</w:instrText>
      </w:r>
      <w:r w:rsidRPr="00874947">
        <w:rPr>
          <w:lang w:val="ru-RU"/>
        </w:rPr>
        <w:instrText xml:space="preserve"> "</w:instrText>
      </w:r>
      <w:r>
        <w:instrText>jl</w:instrText>
      </w:r>
      <w:r w:rsidRPr="00874947">
        <w:rPr>
          <w:lang w:val="ru-RU"/>
        </w:rPr>
        <w:instrText xml:space="preserve">:30092011.20200%20" </w:instrText>
      </w:r>
      <w:r>
        <w:fldChar w:fldCharType="separate"/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пунктом 2 статьи 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end"/>
      </w:r>
      <w:bookmarkEnd w:id="17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Закона Республики Казахстан «О бухгалтерском учете и финансовой отчетности»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(далее – Закон о бухгалтерском учете и финансовой отчетности);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В – не ведет бухгалтерский учет в соответствии с пунктом 2 статьи 2 Закона о бухгалтерском учете и финансовой отчетности;</w:t>
      </w:r>
    </w:p>
    <w:p w:rsidR="001D790D" w:rsidRDefault="003353E0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7) код валюты, в соответствии с </w:t>
      </w:r>
      <w:hyperlink r:id="rId9" w:anchor="z46" w:history="1">
        <w:r w:rsidRPr="00B0257D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приложением 23</w:t>
        </w:r>
      </w:hyperlink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«Классификатор валют», утвержденным решением Комиссии Таможенного союза от 20 сентября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2010 года № 378 «О классификаторах, используемых для заполнения таможенных деклараций»;</w:t>
      </w:r>
    </w:p>
    <w:p w:rsidR="001D790D" w:rsidRDefault="003353E0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8) ячейка отмечается при представлении расчета в электронном виде;</w:t>
      </w:r>
    </w:p>
    <w:p w:rsidR="001D790D" w:rsidRDefault="003353E0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9) количество представленных приложений. </w:t>
      </w:r>
      <w:bookmarkStart w:id="18" w:name="SUB1400"/>
      <w:bookmarkEnd w:id="18"/>
    </w:p>
    <w:p w:rsidR="001D790D" w:rsidRDefault="003353E0">
      <w:pPr>
        <w:spacing w:after="0" w:line="285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В разделе «Исчисление стоимости патента»:</w:t>
      </w:r>
    </w:p>
    <w:p w:rsidR="001D790D" w:rsidRDefault="003353E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1) в строке 911.00.001 указываются доходы </w:t>
      </w:r>
      <w:bookmarkStart w:id="19" w:name="sub1006049527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индивидуальных предпринимателей, с учетом корректировок, производимых в соответствии с пунктом 6 статьи 681 Налогового кодекса;</w:t>
      </w:r>
      <w:bookmarkEnd w:id="19"/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2) в строке 911.00.002 указывается сумма индивидуального подоходного налога, подлежащего уплате в бюджет, определяемая по формуле: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911.00.001 х 1%. При этом исчисленная сумма налога подлежит округлению до 1 тенге: сумма в 50 и более </w:t>
      </w:r>
      <w:proofErr w:type="spellStart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тиын</w:t>
      </w:r>
      <w:proofErr w:type="spellEnd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принимается за один тенге, сумма </w:t>
      </w:r>
      <w:r w:rsidR="00BA7F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меньше 50 </w:t>
      </w:r>
      <w:proofErr w:type="spellStart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тиын</w:t>
      </w:r>
      <w:proofErr w:type="spellEnd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расчет не принимается;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3) в строке 911.00.003 указывается заявленный доход для исчисления социальных отчислений;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4) в строке 911.00.004 указывается сумма социальных отчислений в Государственный фонд социального страхования, исчисленных в соответствии с Социальным кодексом Республики </w:t>
      </w:r>
      <w:r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Казахстан</w:t>
      </w:r>
      <w:r w:rsidR="00016C2B"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(далее – Социальный кодекс)</w:t>
      </w:r>
      <w:r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5) в строке 911.00.005 указывается заявленный доход для исчисления обязательных пенсионных взносов и обязательных пенсионных взносов работодателя в накопительные пенсионные фонды, определяемый в порядке, установленном Социальным кодексом;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6) в строке 911.00.006 указывается сумма обязательных пенсионных взносов в накопительные пенсионные фонды, определяемая в порядке, установленном Социальным кодексом;</w:t>
      </w:r>
    </w:p>
    <w:p w:rsidR="001D790D" w:rsidRDefault="003353E0" w:rsidP="00976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7) в строке 911.00.007 указывается сумма взносов на обязательное социальное медицинское страхование в соответствии с Законом Республики Казахстан «Об обязательном социальном медицинском страховании»</w:t>
      </w:r>
      <w:r w:rsidRPr="009C08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8) в строке 911.00.008 указывается сумма обязательных пенсионных взносов работодателя в накопительные пенсионные фонды, определяемая в порядке, установленном Социальным кодексом;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9) в строке 911.00.009 указывается </w:t>
      </w:r>
      <w:r w:rsidR="001C44E6"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бизнес-идентификационный номер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аппарата </w:t>
      </w:r>
      <w:proofErr w:type="spellStart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акимов</w:t>
      </w:r>
      <w:proofErr w:type="spellEnd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городов районного значения, сел, поселков, сельских округов по месту нахождения индивидуального предпринимателя.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 этом местом нахождения индивидуального предпринимателя признается место преимущественного осуществления деятельности индивидуального предпринимателя, заявленное им при постановке на регистрационный учет в органе государственных доходов в качестве индивидуального предпринимателя.</w:t>
      </w:r>
    </w:p>
    <w:p w:rsidR="001D790D" w:rsidRDefault="003353E0" w:rsidP="001C44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При представлении Расчета в электронной форме в разделе </w:t>
      </w:r>
      <w:r w:rsidR="001C44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«Сведения об уплате стоимости патента» в строках 911.00.010 А, 911.00.010 В, 911.00.010 С, 911.00.010 D, 911.00.010 Е указываются сведения по индивидуальному подоходному налогу, социальным отчислениям, обязательным пенсионным взносам, обязательным пенсионным взносам работодателя и взносам на обязательное социальное медицинское страхование (наименование платежа, КБК (код бюджетной классификации), номер платежного документа, дата уплаты, сумма), уплаченных в соответствии со </w:t>
      </w:r>
      <w:bookmarkStart w:id="20" w:name="sub1006049531"/>
      <w:r>
        <w:fldChar w:fldCharType="begin"/>
      </w:r>
      <w:r w:rsidRPr="00874947">
        <w:rPr>
          <w:lang w:val="ru-RU"/>
        </w:rPr>
        <w:instrText xml:space="preserve"> </w:instrText>
      </w:r>
      <w:r>
        <w:instrText>HYPERLINK</w:instrText>
      </w:r>
      <w:r w:rsidRPr="00874947">
        <w:rPr>
          <w:lang w:val="ru-RU"/>
        </w:rPr>
        <w:instrText xml:space="preserve"> "</w:instrText>
      </w:r>
      <w:r>
        <w:instrText>jl</w:instrText>
      </w:r>
      <w:r w:rsidRPr="00874947">
        <w:rPr>
          <w:lang w:val="ru-RU"/>
        </w:rPr>
        <w:instrText xml:space="preserve">:36148637.6850000%20" </w:instrText>
      </w:r>
      <w:r>
        <w:fldChar w:fldCharType="separate"/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статьей 685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end"/>
      </w:r>
      <w:bookmarkEnd w:id="20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Налогового кодекса.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21" w:name="SUB150100"/>
      <w:bookmarkEnd w:id="21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В разделе «Уведомление налогоплательщика о прекращении деятельности в случаях нарушения налогового законодательства» </w:t>
      </w:r>
      <w:r w:rsidR="00F20BAC"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налогоплательщик </w:t>
      </w:r>
      <w:r w:rsidR="00F20BAC" w:rsidRPr="00B063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отмечает ячейку «</w:t>
      </w:r>
      <w:r w:rsidR="00F20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знакомлен (а) и согласен (а), что в случае непредставления очередного расчета стоимости патента или налогового заявления о приостановлении (продлении, возобновлении) представления налоговой отчетности в течение шестидесяти календарных дней со дня истечения срока действия патента или окончания периода приостановления деятельности, моя деятельность в качестве индивидуального предпринимателя будет прекращена в упрощенном порядке, установленном Налоговым кодексом</w:t>
      </w:r>
      <w:r w:rsidR="00F20B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22" w:name="SUB1600"/>
      <w:bookmarkEnd w:id="22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В разделе «Ответственность налогоплательщика» указывается: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1) в поле «Фамилия, имя, отчество (</w:t>
      </w:r>
      <w:r w:rsidR="009C08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 его наличии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налогоплательщика» </w:t>
      </w:r>
      <w:r w:rsidR="002D549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ФИО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r w:rsidR="009C08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 его наличии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индивидуального предпринимателя в соответствии с документами, удостоверяющими личность;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2) дата представления расчета в орган государственных доходов;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3) код органа государственных доходов по месту нахождения.</w:t>
      </w:r>
    </w:p>
    <w:p w:rsidR="001D790D" w:rsidRPr="001622E8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 этом местом нахождения индивидуального предпринимателя признается место преимущественного осуществления деятельности индивидуального предпринимателя, заявленное им при постановке на регистрационный учет в органе государственных доходов в качестве индивидуального предпринимателя</w:t>
      </w:r>
      <w:r w:rsidR="007034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034E6"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соответствии с Налоговым кодексом</w:t>
      </w:r>
      <w:r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D790D" w:rsidRPr="001622E8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4) код органа государственных доходов по месту жительства.</w:t>
      </w:r>
    </w:p>
    <w:p w:rsidR="001D790D" w:rsidRDefault="008B3026" w:rsidP="008B30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 этом местом жительства признается тот населенный пункт, где гражданин постоянно или преимущественно проживает </w:t>
      </w:r>
      <w:r w:rsidR="003353E0"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соответствии с</w:t>
      </w:r>
      <w:r w:rsidR="00DB59CD"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 статьей 16</w:t>
      </w:r>
      <w:r w:rsidR="003353E0"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Гражданск</w:t>
      </w:r>
      <w:r w:rsidR="00DB59CD"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ого</w:t>
      </w:r>
      <w:r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кодекс</w:t>
      </w:r>
      <w:r w:rsidR="00DB59CD"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 </w:t>
      </w:r>
      <w:r w:rsidR="003353E0"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Республики Казахстан;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5) в поле «Фамилия, имя, отчество (</w:t>
      </w:r>
      <w:r w:rsidR="009C08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 его наличии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должностного лица, принявшего расчет» </w:t>
      </w:r>
      <w:r w:rsidR="002D549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ФИО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r w:rsidR="009C08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 его наличии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работника органа государственных доходов, принявшего расчет; 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6) дата приема расчета работником органа государственных доходов в соответствии с </w:t>
      </w:r>
      <w:bookmarkStart w:id="23" w:name="sub1006072805"/>
      <w:r>
        <w:fldChar w:fldCharType="begin"/>
      </w:r>
      <w:r w:rsidRPr="00874947">
        <w:rPr>
          <w:lang w:val="ru-RU"/>
        </w:rPr>
        <w:instrText xml:space="preserve"> </w:instrText>
      </w:r>
      <w:r>
        <w:instrText>HYPERLINK</w:instrText>
      </w:r>
      <w:r w:rsidRPr="00874947">
        <w:rPr>
          <w:lang w:val="ru-RU"/>
        </w:rPr>
        <w:instrText xml:space="preserve"> "</w:instrText>
      </w:r>
      <w:r>
        <w:instrText>jl</w:instrText>
      </w:r>
      <w:r w:rsidRPr="00874947">
        <w:rPr>
          <w:lang w:val="ru-RU"/>
        </w:rPr>
        <w:instrText xml:space="preserve">:36148637.2090200%20" </w:instrText>
      </w:r>
      <w:r>
        <w:fldChar w:fldCharType="separate"/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пунктом 2 статьи 209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end"/>
      </w:r>
      <w:bookmarkEnd w:id="23"/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Налогового кодекса;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7) входящий номер расчета, присваиваемый органом государственных доходов;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8) дата почтового штемпеля, проставленного почтовой или иной организацией связи.</w:t>
      </w:r>
    </w:p>
    <w:p w:rsidR="006B2583" w:rsidRDefault="006B25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63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Подпункты 1), 2), 3) и 4) настоящего пункта заполняются налогоплательщиком, при предоставлении декларации на бумажном носителе.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Подпункты 5), 6), 7) и 8) настоящего пункта заполняются работником органа государственных доходов, принявшим декларацию на бумажном носителе.</w:t>
      </w:r>
    </w:p>
    <w:p w:rsidR="001D790D" w:rsidRDefault="001D79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790D" w:rsidRDefault="001D79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790D" w:rsidRDefault="003353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24" w:name="SUB1700"/>
      <w:bookmarkEnd w:id="24"/>
      <w:r w:rsidRPr="00B025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Глава 3. Пояснение по заполнению формы 911.01</w:t>
      </w:r>
    </w:p>
    <w:p w:rsidR="001D790D" w:rsidRDefault="003353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Форма 911.01 предназначена для отражения информации, необходимой для расчета стоимости патента и подлежит заполнению индивидуальным предпринимателем.</w:t>
      </w:r>
    </w:p>
    <w:p w:rsidR="007034E6" w:rsidRPr="001622E8" w:rsidRDefault="007034E6" w:rsidP="007034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20. В разделе «Общая информация о налогоплательщике» налогоплательщик указывает следующие данные:</w:t>
      </w:r>
    </w:p>
    <w:p w:rsidR="007034E6" w:rsidRPr="001622E8" w:rsidRDefault="007034E6" w:rsidP="007034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1) ИИН налогоплательщика;</w:t>
      </w:r>
    </w:p>
    <w:p w:rsidR="007034E6" w:rsidRPr="001622E8" w:rsidRDefault="007034E6" w:rsidP="007034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2) ФИО </w:t>
      </w:r>
      <w:r w:rsidR="00690B6A"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(при его наличии) </w:t>
      </w:r>
      <w:r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или наименование индивидуального предпринимателя;</w:t>
      </w:r>
    </w:p>
    <w:p w:rsidR="007034E6" w:rsidRPr="001622E8" w:rsidRDefault="007034E6" w:rsidP="007034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3) налоговый период, за который представляется налоговая отчетность (расчет) (указывается арабскими цифрами).</w:t>
      </w:r>
    </w:p>
    <w:p w:rsidR="001D790D" w:rsidRDefault="007034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25" w:name="SUB1800"/>
      <w:bookmarkEnd w:id="25"/>
      <w:r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21</w:t>
      </w:r>
      <w:r w:rsidR="003353E0" w:rsidRPr="001622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В разделе «Сведения о патенте»:</w:t>
      </w:r>
      <w:bookmarkStart w:id="26" w:name="_GoBack"/>
      <w:bookmarkEnd w:id="26"/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1) в строке 911.01.001 указывается срок применения специального налогового режима на основе патента;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2) в строке 911.01.002 указывается вид осуществляемой предпринимательской деятельности;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3) в строках 911.01.003 A, 911.01.003 B, 911.01.003 C, 911.01.003 D, 911.01.003 E, 911.01.003 F указываются сведения о месте осуществления предпринимательской деятельности (наименование области, города или района, поселка или села, улицы, номера дома и квартиры (при наличии)).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строке 911.01.003 G указывается наименование объекта коммерческой недвижимости, включая торговые объекты, номер или наименование отдела при осуществлении предпринимательской деятельности в объектах коммерческой недвижимости, включая торговые объекты. В случае осуществления предпринимательской деятельности в области автомобильных перевозок пассажиров и багажа в строке 911.01.003 G указывается номер или сообщение маршрута;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4) в случае осуществления деятельности по сдаче в аренду имущества в разных населенных пунктах дополнительно заполняются строки: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911.01.004 – вид осуществляемой предпринимательской деятельности;</w:t>
      </w:r>
    </w:p>
    <w:p w:rsidR="001D790D" w:rsidRDefault="0033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911.01.005 – иное место осуществления предпринимательской деятельности, отличное от места нахождения (регистрации) индивидуального предпринимателя.</w:t>
      </w:r>
    </w:p>
    <w:p w:rsidR="001D790D" w:rsidRDefault="001D790D">
      <w:pPr>
        <w:rPr>
          <w:lang w:val="ru-RU"/>
        </w:rPr>
      </w:pPr>
    </w:p>
    <w:sectPr w:rsidR="001D790D" w:rsidSect="00E97CB7">
      <w:headerReference w:type="even" r:id="rId10"/>
      <w:headerReference w:type="default" r:id="rId11"/>
      <w:headerReference w:type="first" r:id="rId12"/>
      <w:pgSz w:w="11906" w:h="16838"/>
      <w:pgMar w:top="1418" w:right="851" w:bottom="1418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5DB" w:rsidRDefault="004925DB">
      <w:pPr>
        <w:spacing w:after="0" w:line="240" w:lineRule="auto"/>
      </w:pPr>
      <w:r>
        <w:separator/>
      </w:r>
    </w:p>
  </w:endnote>
  <w:endnote w:type="continuationSeparator" w:id="0">
    <w:p w:rsidR="004925DB" w:rsidRDefault="00492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5DB" w:rsidRDefault="004925DB">
      <w:pPr>
        <w:spacing w:after="0" w:line="240" w:lineRule="auto"/>
      </w:pPr>
      <w:r>
        <w:separator/>
      </w:r>
    </w:p>
  </w:footnote>
  <w:footnote w:type="continuationSeparator" w:id="0">
    <w:p w:rsidR="004925DB" w:rsidRDefault="00492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90D" w:rsidRDefault="004925DB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09.1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ЖАБ 13238407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78837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D790D" w:rsidRDefault="003353E0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fldChar w:fldCharType="begin"/>
        </w:r>
        <w:r w:rsidRPr="00D3601B">
          <w:rPr>
            <w:rFonts w:ascii="Times New Roman" w:hAnsi="Times New Roman" w:cs="Times New Roman"/>
            <w:sz w:val="28"/>
          </w:rPr>
          <w:instrText>PAGE   \* MERGEFORMAT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 w:rsidR="001622E8">
          <w:rPr>
            <w:rFonts w:ascii="Times New Roman" w:hAnsi="Times New Roman" w:cs="Times New Roman"/>
            <w:noProof/>
            <w:sz w:val="28"/>
          </w:rPr>
          <w:t>10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D790D" w:rsidRDefault="001D790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90D" w:rsidRDefault="004925DB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09.1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ЖАБ 13238407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0662C2"/>
    <w:multiLevelType w:val="multilevel"/>
    <w:tmpl w:val="0C76658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79A8764A"/>
    <w:multiLevelType w:val="multilevel"/>
    <w:tmpl w:val="9BD0FD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oNotTrackMov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90D"/>
    <w:rsid w:val="00016C2B"/>
    <w:rsid w:val="001622E8"/>
    <w:rsid w:val="00192FE8"/>
    <w:rsid w:val="001C44E6"/>
    <w:rsid w:val="001D790D"/>
    <w:rsid w:val="002A1929"/>
    <w:rsid w:val="002D5494"/>
    <w:rsid w:val="003353E0"/>
    <w:rsid w:val="00386670"/>
    <w:rsid w:val="003F288E"/>
    <w:rsid w:val="004925DB"/>
    <w:rsid w:val="00567B08"/>
    <w:rsid w:val="005D4940"/>
    <w:rsid w:val="00690B6A"/>
    <w:rsid w:val="006A0376"/>
    <w:rsid w:val="006B2583"/>
    <w:rsid w:val="007034E6"/>
    <w:rsid w:val="007647C8"/>
    <w:rsid w:val="0078401E"/>
    <w:rsid w:val="00874947"/>
    <w:rsid w:val="008B3026"/>
    <w:rsid w:val="00921AA4"/>
    <w:rsid w:val="0097653E"/>
    <w:rsid w:val="009C084A"/>
    <w:rsid w:val="00A87C9C"/>
    <w:rsid w:val="00B063A3"/>
    <w:rsid w:val="00B3012A"/>
    <w:rsid w:val="00BA7FE6"/>
    <w:rsid w:val="00BF363A"/>
    <w:rsid w:val="00CD1D4B"/>
    <w:rsid w:val="00DB59CD"/>
    <w:rsid w:val="00E50C3E"/>
    <w:rsid w:val="00F2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B73AB7-F5AF-4668-B268-6D281F16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532AC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2ACB"/>
  </w:style>
  <w:style w:type="table" w:styleId="a5">
    <w:name w:val="Table Grid"/>
    <w:basedOn w:val="a1"/>
    <w:uiPriority w:val="59"/>
    <w:rsid w:val="00532ACB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er"/>
    <w:basedOn w:val="a"/>
    <w:link w:val="a7"/>
    <w:uiPriority w:val="99"/>
    <w:unhideWhenUsed/>
    <w:rsid w:val="00E97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7CB7"/>
  </w:style>
  <w:style w:type="paragraph" w:styleId="a8">
    <w:name w:val="Balloon Text"/>
    <w:basedOn w:val="a"/>
    <w:link w:val="a9"/>
    <w:uiPriority w:val="99"/>
    <w:semiHidden/>
    <w:unhideWhenUsed/>
    <w:rsid w:val="009342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425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C4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adilet.zan.kz/rus/docs/H10T000037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1651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11040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2023-12-14T08:58:00Z</dcterms:created>
  <dc:creator>AZhussubalina</dc:creator>
  <lastModifiedBy>AZhussubalina</lastModifiedBy>
  <dcterms:modified xsi:type="dcterms:W3CDTF">2024-05-28T13:17:00Z</dcterms:modified>
  <revision>6</revision>
</coreProperties>
</file>

<file path=customXml/itemProps1.xml><?xml version="1.0" encoding="utf-8"?>
<ds:datastoreItem xmlns:ds="http://schemas.openxmlformats.org/officeDocument/2006/customXml" ds:itemID="{FA241261-FF87-4D4C-A331-5F35F1AA1C10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4A5CCDFB-6CE0-462F-9C61-AE3591A968A0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1714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AZhussubalina</dc:creator>
  <cp:lastModifiedBy>AZhussubalina</cp:lastModifiedBy>
  <cp:revision>21</cp:revision>
  <dcterms:created xsi:type="dcterms:W3CDTF">2025-02-19T12:55:00Z</dcterms:created>
  <dcterms:modified xsi:type="dcterms:W3CDTF">2025-03-27T11:35:00Z</dcterms:modified>
</cp:coreProperties>
</file>